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CF66" w14:textId="1E4A3E58" w:rsidR="00360972" w:rsidRPr="003A12DC" w:rsidRDefault="00213B14" w:rsidP="003A12DC">
      <w:pPr>
        <w:jc w:val="center"/>
        <w:rPr>
          <w:b/>
          <w:bCs/>
          <w:sz w:val="28"/>
          <w:szCs w:val="28"/>
          <w:lang w:val="en-US"/>
        </w:rPr>
      </w:pPr>
      <w:r w:rsidRPr="003A12DC">
        <w:rPr>
          <w:b/>
          <w:bCs/>
          <w:sz w:val="28"/>
          <w:szCs w:val="28"/>
          <w:lang w:val="en-US"/>
        </w:rPr>
        <w:t>Auckland Golf Travel Grant</w:t>
      </w:r>
      <w:r w:rsidR="009D4DDA" w:rsidRPr="003A12DC">
        <w:rPr>
          <w:b/>
          <w:bCs/>
          <w:sz w:val="28"/>
          <w:szCs w:val="28"/>
          <w:lang w:val="en-US"/>
        </w:rPr>
        <w:t xml:space="preserve"> (AGTG)</w:t>
      </w:r>
    </w:p>
    <w:p w14:paraId="6317E90A" w14:textId="275420CA" w:rsidR="00213B14" w:rsidRDefault="00213B14">
      <w:pPr>
        <w:rPr>
          <w:b/>
          <w:bCs/>
          <w:lang w:val="en-US"/>
        </w:rPr>
      </w:pPr>
    </w:p>
    <w:p w14:paraId="2A097138" w14:textId="77777777" w:rsidR="001A3DB1" w:rsidRPr="001A3DB1" w:rsidRDefault="001A3DB1" w:rsidP="001A3DB1">
      <w:pPr>
        <w:shd w:val="clear" w:color="auto" w:fill="F3F3F3"/>
        <w:spacing w:after="0" w:line="240" w:lineRule="auto"/>
        <w:outlineLvl w:val="3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Always open for applications?</w:t>
      </w:r>
    </w:p>
    <w:p w14:paraId="47493288" w14:textId="60B971C1" w:rsidR="001A3DB1" w:rsidRP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Yes and in general </w:t>
      </w:r>
      <w:r w:rsidR="00367CB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applications will be </w:t>
      </w: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considered at next Board meeting</w:t>
      </w:r>
      <w:r w:rsidR="00367CB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. </w:t>
      </w:r>
    </w:p>
    <w:p w14:paraId="6C0258CE" w14:textId="77777777" w:rsidR="001A3DB1" w:rsidRPr="001A3DB1" w:rsidRDefault="001A3DB1" w:rsidP="001A3DB1">
      <w:pPr>
        <w:shd w:val="clear" w:color="auto" w:fill="F3F3F3"/>
        <w:spacing w:after="0" w:line="240" w:lineRule="auto"/>
        <w:outlineLvl w:val="3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Eligibility</w:t>
      </w:r>
    </w:p>
    <w:p w14:paraId="31B8E5B6" w14:textId="5986E834" w:rsid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Must be </w:t>
      </w: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a member of Auckland Golf </w:t>
      </w:r>
      <w:r w:rsidR="00367CB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Interprovincial (juniors or seniors) </w:t>
      </w: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representative programme</w:t>
      </w:r>
      <w:r w:rsidR="00001E2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 within the past 2 years.</w:t>
      </w:r>
    </w:p>
    <w:p w14:paraId="534B1C4C" w14:textId="123BF928" w:rsid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Must be eligible to 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represent </w:t>
      </w: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NZ</w:t>
      </w:r>
    </w:p>
    <w:p w14:paraId="2CF31773" w14:textId="21D22596" w:rsidR="001A3DB1" w:rsidRPr="001A3DB1" w:rsidRDefault="001A3DB1" w:rsidP="001A3DB1">
      <w:pPr>
        <w:shd w:val="clear" w:color="auto" w:fill="F3F3F3"/>
        <w:spacing w:after="0" w:line="240" w:lineRule="auto"/>
        <w:outlineLvl w:val="3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Available to groups or individuals?</w:t>
      </w:r>
    </w:p>
    <w:p w14:paraId="04D75CC4" w14:textId="27577282" w:rsidR="001A3DB1" w:rsidRP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Groups may 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not </w:t>
      </w: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apply</w:t>
      </w:r>
    </w:p>
    <w:p w14:paraId="550E7157" w14:textId="77777777" w:rsidR="001A3DB1" w:rsidRPr="001A3DB1" w:rsidRDefault="001A3DB1" w:rsidP="001A3DB1">
      <w:pPr>
        <w:shd w:val="clear" w:color="auto" w:fill="F3F3F3"/>
        <w:spacing w:after="0" w:line="240" w:lineRule="auto"/>
        <w:outlineLvl w:val="3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History</w:t>
      </w:r>
    </w:p>
    <w:p w14:paraId="5A4CEF60" w14:textId="442776DB" w:rsidR="00E74544" w:rsidRDefault="00E74544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An initiative to support Auckland representatives that are attending overseas events and looking for support for their travel. </w:t>
      </w:r>
    </w:p>
    <w:p w14:paraId="0E98D8F5" w14:textId="4B1AB2DF" w:rsidR="001A3DB1" w:rsidRPr="001A3DB1" w:rsidRDefault="001A3DB1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Objectives</w:t>
      </w:r>
    </w:p>
    <w:p w14:paraId="4C6A24C2" w14:textId="27C9CA62" w:rsidR="00E74544" w:rsidRDefault="001A3DB1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To 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support </w:t>
      </w:r>
      <w:r w:rsidR="00367CB2" w:rsidRPr="00367CB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Auckland Representative</w:t>
      </w:r>
      <w:r w:rsidR="00367CB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 players </w:t>
      </w:r>
      <w:r w:rsidR="00E84C17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with national representation costs (not covered by GolfNZ) and/or who are </w:t>
      </w:r>
      <w:r w:rsidR="00367CB2" w:rsidRPr="00367CB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travelling internationally to tournaments in order to further their development as a professional golfer or work towards becoming a professional golfer</w:t>
      </w:r>
    </w:p>
    <w:p w14:paraId="470BFD12" w14:textId="3C420943" w:rsidR="001A3DB1" w:rsidRPr="001A3DB1" w:rsidRDefault="001A3DB1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Projects funded</w:t>
      </w:r>
    </w:p>
    <w:p w14:paraId="323B00E3" w14:textId="77777777" w:rsidR="00E74544" w:rsidRDefault="00E74544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Travel costs for players that could include:</w:t>
      </w:r>
    </w:p>
    <w:p w14:paraId="06216BAD" w14:textId="0195BC5B" w:rsidR="00E84C17" w:rsidRDefault="00E84C17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GolfNZ camp costs (</w:t>
      </w:r>
      <w:proofErr w:type="spellStart"/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inc</w:t>
      </w:r>
      <w:proofErr w:type="spellEnd"/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 travel)</w:t>
      </w:r>
    </w:p>
    <w:p w14:paraId="156A2669" w14:textId="4D9271B8" w:rsidR="00E74544" w:rsidRDefault="00E74544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Entry fees to tournaments</w:t>
      </w:r>
    </w:p>
    <w:p w14:paraId="12956A0A" w14:textId="77777777" w:rsidR="00E74544" w:rsidRDefault="00E74544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Air travel</w:t>
      </w:r>
    </w:p>
    <w:p w14:paraId="417FB859" w14:textId="77777777" w:rsidR="00E74544" w:rsidRDefault="00E74544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Travel insurance </w:t>
      </w:r>
    </w:p>
    <w:p w14:paraId="25232BBF" w14:textId="5962E1DD" w:rsidR="001A3DB1" w:rsidRPr="001A3DB1" w:rsidRDefault="001A3DB1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Activities funded</w:t>
      </w:r>
    </w:p>
    <w:p w14:paraId="5152075E" w14:textId="057AEC5A" w:rsidR="001A3DB1" w:rsidRP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Expenses to enable the 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player(s)</w:t>
      </w: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 to carry out 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their </w:t>
      </w: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objectives and services.</w:t>
      </w:r>
    </w:p>
    <w:p w14:paraId="52F177D7" w14:textId="77777777" w:rsidR="001A3DB1" w:rsidRPr="001A3DB1" w:rsidRDefault="001A3DB1" w:rsidP="001A3DB1">
      <w:pPr>
        <w:shd w:val="clear" w:color="auto" w:fill="F3F3F3"/>
        <w:spacing w:after="0" w:line="240" w:lineRule="auto"/>
        <w:outlineLvl w:val="3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Excluded activities</w:t>
      </w:r>
    </w:p>
    <w:p w14:paraId="17453384" w14:textId="3062ADFD" w:rsidR="00E74544" w:rsidRDefault="00E74544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Costs for clothing, equipment or non-essential items</w:t>
      </w:r>
    </w:p>
    <w:p w14:paraId="5970871C" w14:textId="4B0EF120" w:rsidR="001A3DB1" w:rsidRPr="001A3DB1" w:rsidRDefault="001A3DB1" w:rsidP="00E74544">
      <w:pPr>
        <w:shd w:val="clear" w:color="auto" w:fill="F3F3F3"/>
        <w:spacing w:line="240" w:lineRule="auto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Funds available</w:t>
      </w:r>
    </w:p>
    <w:p w14:paraId="4CFC2206" w14:textId="2027D07B" w:rsidR="001A3DB1" w:rsidRP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$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10</w:t>
      </w: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,000.00</w:t>
      </w:r>
      <w:r w:rsidR="00852072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 per annum (Jan – Dec)</w:t>
      </w:r>
    </w:p>
    <w:p w14:paraId="7FB22CBF" w14:textId="77777777" w:rsidR="001A3DB1" w:rsidRPr="001A3DB1" w:rsidRDefault="001A3DB1" w:rsidP="001A3DB1">
      <w:pPr>
        <w:shd w:val="clear" w:color="auto" w:fill="F3F3F3"/>
        <w:spacing w:after="0" w:line="240" w:lineRule="auto"/>
        <w:outlineLvl w:val="3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NZ"/>
        </w:rPr>
        <w:t>Upper limit per grant application</w:t>
      </w:r>
    </w:p>
    <w:p w14:paraId="716BA327" w14:textId="430C0395" w:rsidR="001A3DB1" w:rsidRDefault="001A3DB1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Up to $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1</w:t>
      </w:r>
      <w:r w:rsidRPr="001A3DB1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>,000 in general</w:t>
      </w:r>
      <w:r w:rsidR="00E74544"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  <w:t xml:space="preserve"> but likely to be a limit of $500</w:t>
      </w:r>
    </w:p>
    <w:p w14:paraId="3EF2541B" w14:textId="77777777" w:rsidR="00E84C17" w:rsidRDefault="00E84C17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</w:p>
    <w:p w14:paraId="3E3F6BE8" w14:textId="77777777" w:rsidR="00852072" w:rsidRPr="001A3DB1" w:rsidRDefault="00852072" w:rsidP="001A3DB1">
      <w:pPr>
        <w:shd w:val="clear" w:color="auto" w:fill="F3F3F3"/>
        <w:spacing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NZ"/>
        </w:rPr>
      </w:pPr>
    </w:p>
    <w:p w14:paraId="118161B6" w14:textId="77777777" w:rsidR="00614413" w:rsidRDefault="00614413">
      <w:pPr>
        <w:rPr>
          <w:rFonts w:ascii="Barlow" w:hAnsi="Barlow"/>
          <w:color w:val="000000"/>
        </w:rPr>
      </w:pPr>
    </w:p>
    <w:p w14:paraId="0C43DAB3" w14:textId="77777777" w:rsidR="00614413" w:rsidRDefault="00614413">
      <w:pPr>
        <w:rPr>
          <w:rFonts w:ascii="Barlow" w:hAnsi="Barlow"/>
          <w:color w:val="000000"/>
        </w:rPr>
      </w:pPr>
    </w:p>
    <w:p w14:paraId="38DF58C6" w14:textId="77777777" w:rsidR="00614413" w:rsidRDefault="00614413">
      <w:pPr>
        <w:rPr>
          <w:rFonts w:ascii="Barlow" w:hAnsi="Barlow"/>
          <w:color w:val="000000"/>
        </w:rPr>
      </w:pPr>
    </w:p>
    <w:p w14:paraId="4254F645" w14:textId="6867B125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How to apply</w:t>
      </w:r>
    </w:p>
    <w:p w14:paraId="507895A6" w14:textId="218EFBE0" w:rsidR="001A3DB1" w:rsidRDefault="00E74544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Send information to </w:t>
      </w:r>
    </w:p>
    <w:p w14:paraId="05619187" w14:textId="7FB629B4" w:rsidR="009C70AE" w:rsidRDefault="00000000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hyperlink r:id="rId8" w:history="1">
        <w:r w:rsidR="009C70AE" w:rsidRPr="007221E0">
          <w:rPr>
            <w:rStyle w:val="Hyperlink"/>
            <w:rFonts w:ascii="Barlow" w:hAnsi="Barlow"/>
          </w:rPr>
          <w:t>info@aucklandgolf.nz</w:t>
        </w:r>
      </w:hyperlink>
    </w:p>
    <w:p w14:paraId="5FD09F12" w14:textId="26CB3DEB" w:rsidR="009C70AE" w:rsidRDefault="00476398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with a cover letter and the following information:</w:t>
      </w:r>
    </w:p>
    <w:p w14:paraId="21F7655C" w14:textId="77777777" w:rsidR="00E74544" w:rsidRDefault="00E74544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</w:p>
    <w:p w14:paraId="3D11E050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Information required with your application</w:t>
      </w:r>
    </w:p>
    <w:p w14:paraId="443C9266" w14:textId="77777777" w:rsidR="00476398" w:rsidRDefault="001A3DB1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b/>
          <w:bCs/>
          <w:color w:val="000000"/>
        </w:rPr>
        <w:t>Application form accompanied by:</w:t>
      </w:r>
      <w:r>
        <w:rPr>
          <w:rFonts w:ascii="Barlow" w:hAnsi="Barlow"/>
          <w:color w:val="000000"/>
        </w:rPr>
        <w:br/>
        <w:t>• Detailed budget for project</w:t>
      </w:r>
    </w:p>
    <w:p w14:paraId="71D74330" w14:textId="12F083B6" w:rsidR="001A3DB1" w:rsidRDefault="00476398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• Detailed itinerary</w:t>
      </w:r>
      <w:r w:rsidR="001A3DB1">
        <w:rPr>
          <w:rFonts w:ascii="Barlow" w:hAnsi="Barlow"/>
          <w:color w:val="000000"/>
        </w:rPr>
        <w:br/>
        <w:t xml:space="preserve">• How much funding is </w:t>
      </w:r>
      <w:r>
        <w:rPr>
          <w:rFonts w:ascii="Barlow" w:hAnsi="Barlow"/>
          <w:color w:val="000000"/>
        </w:rPr>
        <w:t>requested</w:t>
      </w:r>
      <w:r w:rsidR="001A3DB1">
        <w:rPr>
          <w:rFonts w:ascii="Barlow" w:hAnsi="Barlow"/>
          <w:color w:val="000000"/>
        </w:rPr>
        <w:br/>
        <w:t>• Which other organisations/schemes have been asked for funding</w:t>
      </w:r>
      <w:r w:rsidR="001A3DB1">
        <w:rPr>
          <w:rFonts w:ascii="Barlow" w:hAnsi="Barlow"/>
          <w:color w:val="000000"/>
        </w:rPr>
        <w:br/>
        <w:t>• Which other organisations/schemes have given funding for this project</w:t>
      </w:r>
      <w:r w:rsidR="001A3DB1">
        <w:rPr>
          <w:rFonts w:ascii="Barlow" w:hAnsi="Barlow"/>
          <w:color w:val="000000"/>
        </w:rPr>
        <w:br/>
      </w:r>
    </w:p>
    <w:p w14:paraId="6A397861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Decision makers</w:t>
      </w:r>
    </w:p>
    <w:p w14:paraId="39CC0977" w14:textId="050430F9" w:rsidR="001A3DB1" w:rsidRDefault="00476398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AGI board following recommendations from grants sub-committee</w:t>
      </w:r>
      <w:r w:rsidR="001A3DB1">
        <w:rPr>
          <w:rFonts w:ascii="Barlow" w:hAnsi="Barlow"/>
          <w:color w:val="000000"/>
        </w:rPr>
        <w:br/>
        <w:t> </w:t>
      </w:r>
    </w:p>
    <w:p w14:paraId="6393E71B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Decision time</w:t>
      </w:r>
    </w:p>
    <w:p w14:paraId="048BC1E6" w14:textId="30C6BA87" w:rsidR="00476398" w:rsidRDefault="001A3DB1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Acknowledgement that application has been received.</w:t>
      </w:r>
      <w:r>
        <w:rPr>
          <w:rFonts w:ascii="Barlow" w:hAnsi="Barlow"/>
          <w:color w:val="000000"/>
        </w:rPr>
        <w:br/>
        <w:t xml:space="preserve">Notified </w:t>
      </w:r>
      <w:r w:rsidR="00476398">
        <w:rPr>
          <w:rFonts w:ascii="Barlow" w:hAnsi="Barlow"/>
          <w:color w:val="000000"/>
        </w:rPr>
        <w:t xml:space="preserve">of decision </w:t>
      </w:r>
      <w:r>
        <w:rPr>
          <w:rFonts w:ascii="Barlow" w:hAnsi="Barlow"/>
          <w:color w:val="000000"/>
        </w:rPr>
        <w:t xml:space="preserve">within </w:t>
      </w:r>
      <w:r w:rsidR="00476398">
        <w:rPr>
          <w:rFonts w:ascii="Barlow" w:hAnsi="Barlow"/>
          <w:color w:val="000000"/>
        </w:rPr>
        <w:t>one week</w:t>
      </w:r>
      <w:r>
        <w:rPr>
          <w:rFonts w:ascii="Barlow" w:hAnsi="Barlow"/>
          <w:color w:val="000000"/>
        </w:rPr>
        <w:t xml:space="preserve"> of </w:t>
      </w:r>
      <w:r w:rsidR="00476398">
        <w:rPr>
          <w:rFonts w:ascii="Barlow" w:hAnsi="Barlow"/>
          <w:color w:val="000000"/>
        </w:rPr>
        <w:t xml:space="preserve">board </w:t>
      </w:r>
      <w:r>
        <w:rPr>
          <w:rFonts w:ascii="Barlow" w:hAnsi="Barlow"/>
          <w:color w:val="000000"/>
        </w:rPr>
        <w:t>closing date whether grant was successful or not.</w:t>
      </w:r>
      <w:r>
        <w:rPr>
          <w:rFonts w:ascii="Barlow" w:hAnsi="Barlow"/>
          <w:color w:val="000000"/>
        </w:rPr>
        <w:br/>
      </w:r>
    </w:p>
    <w:p w14:paraId="2E08E9EC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How notified</w:t>
      </w:r>
    </w:p>
    <w:p w14:paraId="2702DCE0" w14:textId="1CC4F956" w:rsidR="001A3DB1" w:rsidRDefault="001A3DB1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• Acknowledgement of application will be advised by email</w:t>
      </w:r>
      <w:r>
        <w:rPr>
          <w:rFonts w:ascii="Barlow" w:hAnsi="Barlow"/>
          <w:color w:val="000000"/>
        </w:rPr>
        <w:br/>
        <w:t xml:space="preserve">• Letter to say if application was successful or unsuccessful within </w:t>
      </w:r>
      <w:r w:rsidR="00476398">
        <w:rPr>
          <w:rFonts w:ascii="Barlow" w:hAnsi="Barlow"/>
          <w:color w:val="000000"/>
        </w:rPr>
        <w:t>one</w:t>
      </w:r>
      <w:r>
        <w:rPr>
          <w:rFonts w:ascii="Barlow" w:hAnsi="Barlow"/>
          <w:color w:val="000000"/>
        </w:rPr>
        <w:t xml:space="preserve"> week of closing date</w:t>
      </w:r>
      <w:r w:rsidR="00476398">
        <w:rPr>
          <w:rFonts w:ascii="Barlow" w:hAnsi="Barlow"/>
          <w:color w:val="000000"/>
        </w:rPr>
        <w:t xml:space="preserve"> by e-mail</w:t>
      </w:r>
    </w:p>
    <w:p w14:paraId="4B9E1828" w14:textId="77777777" w:rsidR="00476398" w:rsidRDefault="00476398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</w:p>
    <w:p w14:paraId="33E0448F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How paid</w:t>
      </w:r>
    </w:p>
    <w:p w14:paraId="3DB2EADB" w14:textId="0B118E0D" w:rsidR="001A3DB1" w:rsidRDefault="001A3DB1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Entire payment made after grant approved</w:t>
      </w:r>
      <w:r>
        <w:rPr>
          <w:rFonts w:ascii="Barlow" w:hAnsi="Barlow"/>
          <w:color w:val="000000"/>
        </w:rPr>
        <w:br/>
        <w:t>GST registered applicants will be required to forward an invoice for grant allocation plus GST</w:t>
      </w:r>
    </w:p>
    <w:p w14:paraId="3B834231" w14:textId="77777777" w:rsidR="00476398" w:rsidRDefault="00476398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</w:p>
    <w:p w14:paraId="13E8A349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Conditions of acceptance</w:t>
      </w:r>
    </w:p>
    <w:p w14:paraId="525E8F2B" w14:textId="77777777" w:rsidR="00476398" w:rsidRDefault="001A3DB1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• Must complete an accountability form confirming how grant has been spent</w:t>
      </w:r>
      <w:r>
        <w:rPr>
          <w:rFonts w:ascii="Barlow" w:hAnsi="Barlow"/>
          <w:color w:val="000000"/>
        </w:rPr>
        <w:br/>
        <w:t>• Must send copies of receipt/s</w:t>
      </w:r>
    </w:p>
    <w:p w14:paraId="2173B428" w14:textId="77777777" w:rsidR="00852072" w:rsidRDefault="00476398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• Must supply AGI with report and preferably updates during the players tour</w:t>
      </w:r>
    </w:p>
    <w:p w14:paraId="5ECCE52F" w14:textId="0CCD7489" w:rsidR="001A3DB1" w:rsidRDefault="00852072" w:rsidP="001A3DB1">
      <w:pPr>
        <w:pStyle w:val="NormalWeb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• Funding and reconciliation must be undertaken within 3 months of receiving money</w:t>
      </w:r>
      <w:r w:rsidR="001A3DB1">
        <w:rPr>
          <w:rFonts w:ascii="Barlow" w:hAnsi="Barlow"/>
          <w:color w:val="000000"/>
        </w:rPr>
        <w:br/>
      </w:r>
    </w:p>
    <w:p w14:paraId="758128B8" w14:textId="77777777" w:rsidR="001A3DB1" w:rsidRDefault="001A3DB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Other information</w:t>
      </w:r>
    </w:p>
    <w:p w14:paraId="05A427E9" w14:textId="52EEAC93" w:rsidR="00476398" w:rsidRDefault="00001E2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b w:val="0"/>
          <w:bCs w:val="0"/>
          <w:color w:val="000000"/>
        </w:rPr>
      </w:pPr>
      <w:r>
        <w:rPr>
          <w:rFonts w:ascii="Barlow" w:hAnsi="Barlow"/>
          <w:color w:val="000000"/>
        </w:rPr>
        <w:t xml:space="preserve">• </w:t>
      </w:r>
      <w:r w:rsidRPr="00001E21">
        <w:rPr>
          <w:rFonts w:ascii="Barlow" w:hAnsi="Barlow"/>
          <w:b w:val="0"/>
          <w:bCs w:val="0"/>
          <w:color w:val="000000"/>
        </w:rPr>
        <w:t>players</w:t>
      </w:r>
      <w:r>
        <w:rPr>
          <w:rFonts w:ascii="Barlow" w:hAnsi="Barlow"/>
          <w:b w:val="0"/>
          <w:bCs w:val="0"/>
          <w:color w:val="000000"/>
        </w:rPr>
        <w:t xml:space="preserve"> may only apply once per year</w:t>
      </w:r>
    </w:p>
    <w:p w14:paraId="295F73F2" w14:textId="35244EA3" w:rsidR="00367CB2" w:rsidRPr="00367CB2" w:rsidRDefault="00367CB2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b w:val="0"/>
          <w:bCs w:val="0"/>
          <w:color w:val="000000"/>
        </w:rPr>
      </w:pPr>
      <w:r>
        <w:rPr>
          <w:rFonts w:ascii="Barlow" w:hAnsi="Barlow"/>
          <w:color w:val="000000"/>
        </w:rPr>
        <w:t>•</w:t>
      </w:r>
      <w:r w:rsidRPr="00367CB2">
        <w:rPr>
          <w:rFonts w:ascii="Barlow" w:hAnsi="Barlow"/>
          <w:b w:val="0"/>
          <w:bCs w:val="0"/>
          <w:color w:val="000000"/>
        </w:rPr>
        <w:t xml:space="preserve"> funding will not be paid retrosp</w:t>
      </w:r>
      <w:r>
        <w:rPr>
          <w:rFonts w:ascii="Barlow" w:hAnsi="Barlow"/>
          <w:b w:val="0"/>
          <w:bCs w:val="0"/>
          <w:color w:val="000000"/>
        </w:rPr>
        <w:t xml:space="preserve">ectively, unless under exceptional circumstances. </w:t>
      </w:r>
    </w:p>
    <w:p w14:paraId="5777E506" w14:textId="77777777" w:rsidR="00001E21" w:rsidRDefault="00001E21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</w:p>
    <w:p w14:paraId="50B4B72C" w14:textId="77777777" w:rsidR="00BF6A1A" w:rsidRDefault="00BF6A1A" w:rsidP="001A3DB1">
      <w:pPr>
        <w:pStyle w:val="Heading4"/>
        <w:shd w:val="clear" w:color="auto" w:fill="F3F3F3"/>
        <w:spacing w:before="0" w:beforeAutospacing="0" w:after="0" w:afterAutospacing="0"/>
        <w:rPr>
          <w:rFonts w:ascii="Barlow" w:hAnsi="Barlow"/>
          <w:color w:val="000000"/>
        </w:rPr>
      </w:pPr>
    </w:p>
    <w:p w14:paraId="79D3A30D" w14:textId="4222D7C5" w:rsidR="0041372D" w:rsidRDefault="0041372D">
      <w:pPr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br w:type="page"/>
      </w:r>
    </w:p>
    <w:p w14:paraId="5DCC1C4F" w14:textId="16ADF5CD" w:rsidR="0041372D" w:rsidRDefault="0041372D" w:rsidP="00614413">
      <w:pPr>
        <w:pStyle w:val="Heading4"/>
        <w:jc w:val="center"/>
      </w:pPr>
      <w:r>
        <w:t>Application Form</w:t>
      </w:r>
    </w:p>
    <w:p w14:paraId="2ABB7D36" w14:textId="77777777" w:rsidR="00614413" w:rsidRDefault="00614413" w:rsidP="00614413">
      <w:pPr>
        <w:pStyle w:val="Heading4"/>
        <w:jc w:val="center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191CD"/>
        <w:tblLook w:val="01E0" w:firstRow="1" w:lastRow="1" w:firstColumn="1" w:lastColumn="1" w:noHBand="0" w:noVBand="0"/>
      </w:tblPr>
      <w:tblGrid>
        <w:gridCol w:w="2471"/>
        <w:gridCol w:w="248"/>
        <w:gridCol w:w="2379"/>
        <w:gridCol w:w="1686"/>
        <w:gridCol w:w="1008"/>
        <w:gridCol w:w="564"/>
        <w:gridCol w:w="711"/>
        <w:gridCol w:w="908"/>
      </w:tblGrid>
      <w:tr w:rsidR="0041372D" w:rsidRPr="00F10F95" w14:paraId="1B5C9648" w14:textId="77777777" w:rsidTr="003725E5"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00AAAF"/>
          </w:tcPr>
          <w:p w14:paraId="1054AC24" w14:textId="283C17D4" w:rsidR="0041372D" w:rsidRPr="00F10F95" w:rsidRDefault="0041372D" w:rsidP="00883301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Details </w:t>
            </w:r>
          </w:p>
        </w:tc>
      </w:tr>
      <w:tr w:rsidR="0041372D" w:rsidRPr="00F10F95" w14:paraId="2F7789DA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49FDFA48" w14:textId="77777777" w:rsidR="0041372D" w:rsidRPr="00C32C71" w:rsidRDefault="0041372D" w:rsidP="00883301">
            <w:pPr>
              <w:pStyle w:val="BodyTextIndent3"/>
              <w:spacing w:after="12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lang w:val="en-NZ"/>
              </w:rPr>
              <w:t xml:space="preserve">Name: </w:t>
            </w:r>
          </w:p>
        </w:tc>
      </w:tr>
      <w:tr w:rsidR="0041372D" w:rsidRPr="00F10F95" w14:paraId="292CDD3A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369910F8" w14:textId="715890BE" w:rsidR="0041372D" w:rsidRDefault="0041372D" w:rsidP="0041372D">
            <w:pPr>
              <w:pStyle w:val="BodyTextIndent3"/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Club id:</w:t>
            </w:r>
          </w:p>
        </w:tc>
      </w:tr>
      <w:tr w:rsidR="0041372D" w:rsidRPr="00F10F95" w14:paraId="2493F06A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76EAB0F7" w14:textId="160CE47E" w:rsidR="0041372D" w:rsidRDefault="0041372D" w:rsidP="00883301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Club:</w:t>
            </w:r>
          </w:p>
        </w:tc>
      </w:tr>
      <w:tr w:rsidR="0041372D" w:rsidRPr="00F10F95" w14:paraId="122404AB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2A1C137A" w14:textId="3A4F8914" w:rsidR="0041372D" w:rsidRDefault="0041372D" w:rsidP="00883301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  <w:proofErr w:type="spellStart"/>
            <w:r>
              <w:rPr>
                <w:rFonts w:ascii="Calibri" w:hAnsi="Calibri" w:cs="Arial"/>
                <w:lang w:val="en-NZ"/>
              </w:rPr>
              <w:t>DoB</w:t>
            </w:r>
            <w:proofErr w:type="spellEnd"/>
            <w:r>
              <w:rPr>
                <w:rFonts w:ascii="Calibri" w:hAnsi="Calibri" w:cs="Arial"/>
                <w:lang w:val="en-NZ"/>
              </w:rPr>
              <w:t>:</w:t>
            </w:r>
          </w:p>
        </w:tc>
      </w:tr>
      <w:tr w:rsidR="0041372D" w:rsidRPr="00F10F95" w14:paraId="735CCE07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0AF1A53D" w14:textId="6E8EA4C3" w:rsidR="0041372D" w:rsidRPr="0037306E" w:rsidRDefault="0041372D" w:rsidP="0041372D">
            <w:pPr>
              <w:pStyle w:val="BodyTextIndent3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phone:</w:t>
            </w:r>
          </w:p>
        </w:tc>
      </w:tr>
      <w:tr w:rsidR="0041372D" w:rsidRPr="00F10F95" w14:paraId="0391CD21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4E393422" w14:textId="0F07CF31" w:rsidR="0041372D" w:rsidRDefault="0041372D" w:rsidP="00883301">
            <w:pPr>
              <w:pStyle w:val="BodyTextIndent3"/>
              <w:ind w:left="0" w:firstLine="0"/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/>
              </w:rPr>
              <w:t>Contact e-mail:</w:t>
            </w:r>
          </w:p>
        </w:tc>
      </w:tr>
      <w:tr w:rsidR="003725E5" w:rsidRPr="00F10F95" w14:paraId="53B19FA8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25254F62" w14:textId="77777777" w:rsidR="003725E5" w:rsidRDefault="003725E5" w:rsidP="00883301">
            <w:pPr>
              <w:pStyle w:val="BodyTextIndent3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Auckland Representative teams and dates:</w:t>
            </w:r>
          </w:p>
          <w:p w14:paraId="08AC43CC" w14:textId="0B06F658" w:rsidR="003725E5" w:rsidRDefault="003725E5" w:rsidP="00883301">
            <w:pPr>
              <w:pStyle w:val="BodyTextIndent3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41372D" w:rsidRPr="00F10F95" w14:paraId="72BED993" w14:textId="77777777" w:rsidTr="003725E5"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00AAAF"/>
          </w:tcPr>
          <w:p w14:paraId="0B771720" w14:textId="77777777" w:rsidR="0041372D" w:rsidRPr="00F10F95" w:rsidRDefault="0041372D" w:rsidP="00883301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Proposal for financial assistance </w:t>
            </w:r>
          </w:p>
        </w:tc>
      </w:tr>
      <w:tr w:rsidR="0041372D" w:rsidRPr="00F10F95" w14:paraId="3156E442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1EADCA06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What is the proposed project/activity that you are seeking financial assistance for?: </w:t>
            </w:r>
            <w:r w:rsidRPr="00F10F95">
              <w:rPr>
                <w:rFonts w:ascii="Calibri" w:hAnsi="Calibri" w:cs="Arial"/>
              </w:rPr>
              <w:t xml:space="preserve">  </w:t>
            </w:r>
          </w:p>
          <w:p w14:paraId="0C2C1822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12A67C90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18055A3C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206372EF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223D0B13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1ADE9FFC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69AC5658" w14:textId="77777777" w:rsidR="0041372D" w:rsidRDefault="0041372D" w:rsidP="00883301">
            <w:pPr>
              <w:rPr>
                <w:rFonts w:ascii="Calibri" w:hAnsi="Calibri" w:cs="Arial"/>
              </w:rPr>
            </w:pPr>
          </w:p>
          <w:p w14:paraId="137958F8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16DDF1FC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tcBorders>
              <w:bottom w:val="nil"/>
            </w:tcBorders>
            <w:shd w:val="clear" w:color="auto" w:fill="auto"/>
          </w:tcPr>
          <w:p w14:paraId="676488B8" w14:textId="64B6C3CF" w:rsidR="0041372D" w:rsidRPr="00C44F6A" w:rsidRDefault="0041372D" w:rsidP="004137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is the amount of financial assistance that you are applying for?</w:t>
            </w:r>
          </w:p>
        </w:tc>
      </w:tr>
      <w:tr w:rsidR="0041372D" w:rsidRPr="00F10F95" w14:paraId="17227887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tcBorders>
              <w:top w:val="nil"/>
            </w:tcBorders>
            <w:shd w:val="clear" w:color="auto" w:fill="auto"/>
          </w:tcPr>
          <w:p w14:paraId="5B98FCAE" w14:textId="77777777" w:rsidR="0041372D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04327457" w14:textId="77777777" w:rsidTr="003725E5"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00AAAF"/>
          </w:tcPr>
          <w:p w14:paraId="03DB03EE" w14:textId="3A8D9532" w:rsidR="0041372D" w:rsidRPr="00F10F95" w:rsidRDefault="003725E5" w:rsidP="00883301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Itinerary</w:t>
            </w:r>
            <w:r w:rsidR="0041372D">
              <w:rPr>
                <w:rFonts w:ascii="Calibri" w:hAnsi="Calibri" w:cs="Arial"/>
                <w:b/>
                <w:color w:val="FFFFFF"/>
              </w:rPr>
              <w:t xml:space="preserve">   </w:t>
            </w:r>
          </w:p>
        </w:tc>
      </w:tr>
      <w:tr w:rsidR="0041372D" w:rsidRPr="00F10F95" w14:paraId="4C3480FF" w14:textId="77777777" w:rsidTr="003725E5">
        <w:tblPrEx>
          <w:shd w:val="clear" w:color="auto" w:fill="auto"/>
        </w:tblPrEx>
        <w:trPr>
          <w:gridAfter w:val="1"/>
          <w:wAfter w:w="908" w:type="dxa"/>
        </w:trPr>
        <w:tc>
          <w:tcPr>
            <w:tcW w:w="9067" w:type="dxa"/>
            <w:gridSpan w:val="7"/>
            <w:shd w:val="clear" w:color="auto" w:fill="auto"/>
          </w:tcPr>
          <w:p w14:paraId="76C705C0" w14:textId="38117C48" w:rsidR="0041372D" w:rsidRPr="0037306E" w:rsidRDefault="0041372D" w:rsidP="00883301">
            <w:pPr>
              <w:jc w:val="both"/>
              <w:rPr>
                <w:rFonts w:ascii="Calibri" w:hAnsi="Calibri"/>
                <w:i/>
              </w:rPr>
            </w:pPr>
            <w:r w:rsidRPr="00AD537D">
              <w:rPr>
                <w:rFonts w:ascii="Calibri" w:hAnsi="Calibri" w:cs="Arial"/>
              </w:rPr>
              <w:t xml:space="preserve">Please list here </w:t>
            </w:r>
            <w:r w:rsidR="003725E5">
              <w:rPr>
                <w:rFonts w:ascii="Calibri" w:hAnsi="Calibri" w:cs="Arial"/>
              </w:rPr>
              <w:t>the travel details for your tour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41372D" w:rsidRPr="00F10F95" w14:paraId="46F6000C" w14:textId="77777777" w:rsidTr="003725E5">
        <w:tblPrEx>
          <w:shd w:val="clear" w:color="auto" w:fill="auto"/>
        </w:tblPrEx>
        <w:trPr>
          <w:gridAfter w:val="1"/>
          <w:wAfter w:w="908" w:type="dxa"/>
          <w:trHeight w:val="225"/>
        </w:trPr>
        <w:tc>
          <w:tcPr>
            <w:tcW w:w="2471" w:type="dxa"/>
            <w:shd w:val="clear" w:color="auto" w:fill="auto"/>
          </w:tcPr>
          <w:p w14:paraId="1545A65C" w14:textId="08D661BF" w:rsidR="0041372D" w:rsidRPr="00F10F95" w:rsidRDefault="003725E5" w:rsidP="008833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4313" w:type="dxa"/>
            <w:gridSpan w:val="3"/>
            <w:shd w:val="clear" w:color="auto" w:fill="auto"/>
          </w:tcPr>
          <w:p w14:paraId="2C0BC43B" w14:textId="4C39F67D" w:rsidR="0041372D" w:rsidRPr="00F10F95" w:rsidRDefault="003725E5" w:rsidP="008833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Venue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5A73D6BC" w14:textId="5676F145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2901D931" w14:textId="66B20501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00518B25" w14:textId="77777777" w:rsidTr="003725E5">
        <w:tblPrEx>
          <w:shd w:val="clear" w:color="auto" w:fill="auto"/>
        </w:tblPrEx>
        <w:trPr>
          <w:gridAfter w:val="1"/>
          <w:wAfter w:w="908" w:type="dxa"/>
          <w:trHeight w:val="220"/>
        </w:trPr>
        <w:tc>
          <w:tcPr>
            <w:tcW w:w="2471" w:type="dxa"/>
            <w:shd w:val="clear" w:color="auto" w:fill="auto"/>
          </w:tcPr>
          <w:p w14:paraId="666C9EA1" w14:textId="77777777" w:rsidR="0041372D" w:rsidRPr="00F10F95" w:rsidRDefault="0041372D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313" w:type="dxa"/>
            <w:gridSpan w:val="3"/>
            <w:shd w:val="clear" w:color="auto" w:fill="auto"/>
          </w:tcPr>
          <w:p w14:paraId="700E7142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751BEAF5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4B11AE1E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30C8C58D" w14:textId="77777777" w:rsidTr="003725E5">
        <w:tblPrEx>
          <w:shd w:val="clear" w:color="auto" w:fill="auto"/>
        </w:tblPrEx>
        <w:trPr>
          <w:gridAfter w:val="1"/>
          <w:wAfter w:w="908" w:type="dxa"/>
          <w:trHeight w:val="220"/>
        </w:trPr>
        <w:tc>
          <w:tcPr>
            <w:tcW w:w="2471" w:type="dxa"/>
            <w:shd w:val="clear" w:color="auto" w:fill="auto"/>
          </w:tcPr>
          <w:p w14:paraId="5353C08A" w14:textId="77777777" w:rsidR="0041372D" w:rsidRPr="00F10F95" w:rsidRDefault="0041372D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313" w:type="dxa"/>
            <w:gridSpan w:val="3"/>
            <w:shd w:val="clear" w:color="auto" w:fill="auto"/>
          </w:tcPr>
          <w:p w14:paraId="4F0E4D84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72C0B1F1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65776774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7E539834" w14:textId="77777777" w:rsidTr="003725E5">
        <w:tblPrEx>
          <w:shd w:val="clear" w:color="auto" w:fill="auto"/>
        </w:tblPrEx>
        <w:trPr>
          <w:gridAfter w:val="1"/>
          <w:wAfter w:w="908" w:type="dxa"/>
          <w:trHeight w:val="220"/>
        </w:trPr>
        <w:tc>
          <w:tcPr>
            <w:tcW w:w="2471" w:type="dxa"/>
            <w:shd w:val="clear" w:color="auto" w:fill="auto"/>
          </w:tcPr>
          <w:p w14:paraId="214F8818" w14:textId="77777777" w:rsidR="0041372D" w:rsidRPr="00F10F95" w:rsidRDefault="0041372D" w:rsidP="00883301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313" w:type="dxa"/>
            <w:gridSpan w:val="3"/>
            <w:shd w:val="clear" w:color="auto" w:fill="auto"/>
          </w:tcPr>
          <w:p w14:paraId="0324BA58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330D693B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248ADD2C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33F01F92" w14:textId="77777777" w:rsidTr="003725E5">
        <w:tblPrEx>
          <w:shd w:val="clear" w:color="auto" w:fill="auto"/>
        </w:tblPrEx>
        <w:trPr>
          <w:gridAfter w:val="1"/>
          <w:wAfter w:w="908" w:type="dxa"/>
          <w:trHeight w:val="220"/>
        </w:trPr>
        <w:tc>
          <w:tcPr>
            <w:tcW w:w="2471" w:type="dxa"/>
            <w:shd w:val="clear" w:color="auto" w:fill="auto"/>
          </w:tcPr>
          <w:p w14:paraId="6802FE12" w14:textId="77777777" w:rsidR="0041372D" w:rsidRPr="00F10F95" w:rsidRDefault="0041372D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313" w:type="dxa"/>
            <w:gridSpan w:val="3"/>
            <w:shd w:val="clear" w:color="auto" w:fill="auto"/>
          </w:tcPr>
          <w:p w14:paraId="55D9EA0E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23F4FC0C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08760D7D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2AEE938B" w14:textId="77777777" w:rsidTr="00614413">
        <w:tblPrEx>
          <w:shd w:val="clear" w:color="auto" w:fill="auto"/>
        </w:tblPrEx>
        <w:trPr>
          <w:gridAfter w:val="1"/>
          <w:wAfter w:w="908" w:type="dxa"/>
          <w:trHeight w:val="220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1DF7EF7F" w14:textId="77777777" w:rsidR="0041372D" w:rsidRPr="00F10F95" w:rsidRDefault="0041372D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AB8B3E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99488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7D93D20F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  <w:tr w:rsidR="00614413" w:rsidRPr="00F10F95" w14:paraId="5A5B44C9" w14:textId="77777777" w:rsidTr="00614413">
        <w:tblPrEx>
          <w:shd w:val="clear" w:color="auto" w:fill="auto"/>
        </w:tblPrEx>
        <w:trPr>
          <w:gridAfter w:val="1"/>
          <w:wAfter w:w="908" w:type="dxa"/>
          <w:trHeight w:val="220"/>
        </w:trPr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B597E" w14:textId="77777777" w:rsidR="00614413" w:rsidRDefault="00614413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  <w:p w14:paraId="43FA5D64" w14:textId="5365175B" w:rsidR="00614413" w:rsidRPr="00F10F95" w:rsidRDefault="00614413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DA130" w14:textId="77777777" w:rsidR="00614413" w:rsidRPr="00F10F95" w:rsidRDefault="00614413" w:rsidP="00883301">
            <w:pPr>
              <w:rPr>
                <w:rFonts w:ascii="Calibri" w:hAnsi="Calibri" w:cs="Aria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DA2CD" w14:textId="77777777" w:rsidR="00614413" w:rsidRPr="00F10F95" w:rsidRDefault="00614413" w:rsidP="00883301">
            <w:pPr>
              <w:rPr>
                <w:rFonts w:ascii="Calibri" w:hAnsi="Calibri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B6FC3" w14:textId="77777777" w:rsidR="00614413" w:rsidRPr="00F10F95" w:rsidRDefault="00614413" w:rsidP="00883301">
            <w:pPr>
              <w:rPr>
                <w:rFonts w:ascii="Calibri" w:hAnsi="Calibri" w:cs="Arial"/>
              </w:rPr>
            </w:pPr>
          </w:p>
        </w:tc>
      </w:tr>
      <w:tr w:rsidR="0041372D" w:rsidRPr="00F10F95" w14:paraId="0BC90A9B" w14:textId="77777777" w:rsidTr="003725E5">
        <w:tc>
          <w:tcPr>
            <w:tcW w:w="9975" w:type="dxa"/>
            <w:gridSpan w:val="8"/>
            <w:shd w:val="clear" w:color="auto" w:fill="00AAAF"/>
          </w:tcPr>
          <w:p w14:paraId="0B1A5204" w14:textId="185A9682" w:rsidR="0041372D" w:rsidRPr="00F10F95" w:rsidRDefault="0041372D" w:rsidP="00883301">
            <w:pPr>
              <w:rPr>
                <w:rFonts w:ascii="Calibri" w:hAnsi="Calibri" w:cs="Arial"/>
                <w:b/>
                <w:color w:val="FFFFFF"/>
              </w:rPr>
            </w:pPr>
            <w:r w:rsidRPr="00F10F95">
              <w:rPr>
                <w:rFonts w:ascii="Calibri" w:hAnsi="Calibri" w:cs="Arial"/>
                <w:b/>
                <w:color w:val="FFFFFF"/>
              </w:rPr>
              <w:t>Details</w:t>
            </w:r>
            <w:r w:rsidR="003725E5">
              <w:rPr>
                <w:rFonts w:ascii="Calibri" w:hAnsi="Calibri" w:cs="Arial"/>
                <w:b/>
                <w:color w:val="FFFFFF"/>
              </w:rPr>
              <w:t xml:space="preserve"> of other support received</w:t>
            </w:r>
            <w:r w:rsidR="00307ED5">
              <w:rPr>
                <w:rFonts w:ascii="Calibri" w:hAnsi="Calibri" w:cs="Arial"/>
                <w:b/>
                <w:color w:val="FFFFFF"/>
              </w:rPr>
              <w:t>/applied for</w:t>
            </w:r>
          </w:p>
        </w:tc>
      </w:tr>
      <w:tr w:rsidR="003725E5" w:rsidRPr="00F10F95" w14:paraId="2C63560E" w14:textId="77777777" w:rsidTr="003725E5">
        <w:tblPrEx>
          <w:shd w:val="clear" w:color="auto" w:fill="auto"/>
        </w:tblPrEx>
        <w:trPr>
          <w:trHeight w:val="225"/>
        </w:trPr>
        <w:tc>
          <w:tcPr>
            <w:tcW w:w="2719" w:type="dxa"/>
            <w:gridSpan w:val="2"/>
            <w:shd w:val="clear" w:color="auto" w:fill="auto"/>
          </w:tcPr>
          <w:p w14:paraId="58B54707" w14:textId="09E220A4" w:rsidR="003725E5" w:rsidRPr="00F10F95" w:rsidRDefault="003725E5" w:rsidP="008833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Organisation</w:t>
            </w:r>
          </w:p>
        </w:tc>
        <w:tc>
          <w:tcPr>
            <w:tcW w:w="2379" w:type="dxa"/>
            <w:shd w:val="clear" w:color="auto" w:fill="auto"/>
          </w:tcPr>
          <w:p w14:paraId="3D72B893" w14:textId="153E0E3D" w:rsidR="003725E5" w:rsidRPr="003725E5" w:rsidRDefault="003725E5" w:rsidP="00883301">
            <w:pPr>
              <w:rPr>
                <w:rFonts w:ascii="Calibri" w:hAnsi="Calibri" w:cs="Arial"/>
                <w:b/>
                <w:bCs/>
              </w:rPr>
            </w:pPr>
            <w:r w:rsidRPr="003725E5">
              <w:rPr>
                <w:rFonts w:ascii="Calibri" w:hAnsi="Calibri" w:cs="Arial"/>
                <w:b/>
                <w:bCs/>
              </w:rPr>
              <w:t>Amount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51FC1DB" w14:textId="5A4A1471" w:rsidR="003725E5" w:rsidRPr="003725E5" w:rsidRDefault="003725E5" w:rsidP="00883301">
            <w:pPr>
              <w:rPr>
                <w:rFonts w:ascii="Calibri" w:hAnsi="Calibri" w:cs="Arial"/>
                <w:b/>
                <w:bCs/>
              </w:rPr>
            </w:pPr>
            <w:r w:rsidRPr="003725E5">
              <w:rPr>
                <w:rFonts w:ascii="Calibri" w:hAnsi="Calibri" w:cs="Arial"/>
                <w:b/>
                <w:bCs/>
              </w:rPr>
              <w:t>Support towards</w:t>
            </w:r>
          </w:p>
        </w:tc>
        <w:tc>
          <w:tcPr>
            <w:tcW w:w="2183" w:type="dxa"/>
            <w:gridSpan w:val="3"/>
            <w:shd w:val="clear" w:color="auto" w:fill="auto"/>
          </w:tcPr>
          <w:p w14:paraId="5E5CE252" w14:textId="6A06C47F" w:rsidR="003725E5" w:rsidRPr="00307ED5" w:rsidRDefault="00307ED5" w:rsidP="00883301">
            <w:pPr>
              <w:rPr>
                <w:rFonts w:ascii="Calibri" w:hAnsi="Calibri" w:cs="Arial"/>
                <w:b/>
                <w:bCs/>
              </w:rPr>
            </w:pPr>
            <w:r w:rsidRPr="00307ED5">
              <w:rPr>
                <w:rFonts w:ascii="Calibri" w:hAnsi="Calibri" w:cs="Arial"/>
                <w:b/>
                <w:bCs/>
              </w:rPr>
              <w:t>Received</w:t>
            </w:r>
          </w:p>
        </w:tc>
      </w:tr>
      <w:tr w:rsidR="003725E5" w:rsidRPr="00F10F95" w14:paraId="17F00CA8" w14:textId="77777777" w:rsidTr="003725E5">
        <w:tblPrEx>
          <w:shd w:val="clear" w:color="auto" w:fill="auto"/>
        </w:tblPrEx>
        <w:trPr>
          <w:trHeight w:val="220"/>
        </w:trPr>
        <w:tc>
          <w:tcPr>
            <w:tcW w:w="2719" w:type="dxa"/>
            <w:gridSpan w:val="2"/>
            <w:shd w:val="clear" w:color="auto" w:fill="auto"/>
          </w:tcPr>
          <w:p w14:paraId="50AE8AA6" w14:textId="77777777" w:rsidR="003725E5" w:rsidRPr="00F10F95" w:rsidRDefault="003725E5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2379" w:type="dxa"/>
            <w:shd w:val="clear" w:color="auto" w:fill="auto"/>
          </w:tcPr>
          <w:p w14:paraId="5309D4E0" w14:textId="77777777" w:rsidR="003725E5" w:rsidRPr="00F10F95" w:rsidRDefault="003725E5" w:rsidP="00883301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B3875A9" w14:textId="77777777" w:rsidR="003725E5" w:rsidRPr="00F10F95" w:rsidRDefault="003725E5" w:rsidP="00883301">
            <w:pPr>
              <w:rPr>
                <w:rFonts w:ascii="Calibri" w:hAnsi="Calibri" w:cs="Arial"/>
              </w:rPr>
            </w:pPr>
          </w:p>
        </w:tc>
        <w:tc>
          <w:tcPr>
            <w:tcW w:w="2183" w:type="dxa"/>
            <w:gridSpan w:val="3"/>
            <w:shd w:val="clear" w:color="auto" w:fill="auto"/>
          </w:tcPr>
          <w:p w14:paraId="00069789" w14:textId="77777777" w:rsidR="003725E5" w:rsidRPr="00F10F95" w:rsidRDefault="003725E5" w:rsidP="00883301">
            <w:pPr>
              <w:rPr>
                <w:rFonts w:ascii="Calibri" w:hAnsi="Calibri" w:cs="Arial"/>
              </w:rPr>
            </w:pPr>
          </w:p>
        </w:tc>
      </w:tr>
      <w:tr w:rsidR="003725E5" w:rsidRPr="00F10F95" w14:paraId="3194DCF9" w14:textId="77777777" w:rsidTr="003725E5">
        <w:tblPrEx>
          <w:shd w:val="clear" w:color="auto" w:fill="auto"/>
        </w:tblPrEx>
        <w:trPr>
          <w:trHeight w:val="220"/>
        </w:trPr>
        <w:tc>
          <w:tcPr>
            <w:tcW w:w="2719" w:type="dxa"/>
            <w:gridSpan w:val="2"/>
            <w:shd w:val="clear" w:color="auto" w:fill="auto"/>
          </w:tcPr>
          <w:p w14:paraId="0CE25EAA" w14:textId="77777777" w:rsidR="003725E5" w:rsidRPr="00F10F95" w:rsidRDefault="003725E5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2379" w:type="dxa"/>
            <w:shd w:val="clear" w:color="auto" w:fill="auto"/>
          </w:tcPr>
          <w:p w14:paraId="63564DC3" w14:textId="77777777" w:rsidR="003725E5" w:rsidRPr="00F10F95" w:rsidRDefault="003725E5" w:rsidP="00883301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0F21FEA" w14:textId="77777777" w:rsidR="003725E5" w:rsidRPr="00F10F95" w:rsidRDefault="003725E5" w:rsidP="00883301">
            <w:pPr>
              <w:rPr>
                <w:rFonts w:ascii="Calibri" w:hAnsi="Calibri" w:cs="Arial"/>
              </w:rPr>
            </w:pPr>
          </w:p>
        </w:tc>
        <w:tc>
          <w:tcPr>
            <w:tcW w:w="2183" w:type="dxa"/>
            <w:gridSpan w:val="3"/>
            <w:shd w:val="clear" w:color="auto" w:fill="auto"/>
          </w:tcPr>
          <w:p w14:paraId="63BF00F7" w14:textId="77777777" w:rsidR="003725E5" w:rsidRPr="00F10F95" w:rsidRDefault="003725E5" w:rsidP="00883301">
            <w:pPr>
              <w:rPr>
                <w:rFonts w:ascii="Calibri" w:hAnsi="Calibri" w:cs="Arial"/>
              </w:rPr>
            </w:pPr>
          </w:p>
        </w:tc>
      </w:tr>
      <w:tr w:rsidR="00307ED5" w:rsidRPr="00F10F95" w14:paraId="0202C64E" w14:textId="77777777" w:rsidTr="003725E5">
        <w:tblPrEx>
          <w:shd w:val="clear" w:color="auto" w:fill="auto"/>
        </w:tblPrEx>
        <w:trPr>
          <w:trHeight w:val="220"/>
        </w:trPr>
        <w:tc>
          <w:tcPr>
            <w:tcW w:w="2719" w:type="dxa"/>
            <w:gridSpan w:val="2"/>
            <w:shd w:val="clear" w:color="auto" w:fill="auto"/>
          </w:tcPr>
          <w:p w14:paraId="16860F8D" w14:textId="77777777" w:rsidR="00307ED5" w:rsidRPr="00F10F95" w:rsidRDefault="00307ED5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2379" w:type="dxa"/>
            <w:shd w:val="clear" w:color="auto" w:fill="auto"/>
          </w:tcPr>
          <w:p w14:paraId="300F5809" w14:textId="77777777" w:rsidR="00307ED5" w:rsidRPr="00F10F95" w:rsidRDefault="00307ED5" w:rsidP="00883301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7B11381" w14:textId="77777777" w:rsidR="00307ED5" w:rsidRPr="00F10F95" w:rsidRDefault="00307ED5" w:rsidP="00883301">
            <w:pPr>
              <w:rPr>
                <w:rFonts w:ascii="Calibri" w:hAnsi="Calibri" w:cs="Arial"/>
              </w:rPr>
            </w:pPr>
          </w:p>
        </w:tc>
        <w:tc>
          <w:tcPr>
            <w:tcW w:w="2183" w:type="dxa"/>
            <w:gridSpan w:val="3"/>
            <w:shd w:val="clear" w:color="auto" w:fill="auto"/>
          </w:tcPr>
          <w:p w14:paraId="3F462B95" w14:textId="77777777" w:rsidR="00307ED5" w:rsidRPr="00F10F95" w:rsidRDefault="00307ED5" w:rsidP="00883301">
            <w:pPr>
              <w:rPr>
                <w:rFonts w:ascii="Calibri" w:hAnsi="Calibri" w:cs="Arial"/>
              </w:rPr>
            </w:pPr>
          </w:p>
        </w:tc>
      </w:tr>
      <w:tr w:rsidR="00307ED5" w:rsidRPr="00F10F95" w14:paraId="19332A0E" w14:textId="77777777" w:rsidTr="003725E5">
        <w:tblPrEx>
          <w:shd w:val="clear" w:color="auto" w:fill="auto"/>
        </w:tblPrEx>
        <w:trPr>
          <w:trHeight w:val="220"/>
        </w:trPr>
        <w:tc>
          <w:tcPr>
            <w:tcW w:w="2719" w:type="dxa"/>
            <w:gridSpan w:val="2"/>
            <w:shd w:val="clear" w:color="auto" w:fill="auto"/>
          </w:tcPr>
          <w:p w14:paraId="1003B629" w14:textId="77777777" w:rsidR="00307ED5" w:rsidRPr="00F10F95" w:rsidRDefault="00307ED5" w:rsidP="00883301">
            <w:pPr>
              <w:spacing w:line="360" w:lineRule="auto"/>
              <w:rPr>
                <w:rFonts w:ascii="Calibri" w:hAnsi="Calibri" w:cs="Arial"/>
                <w:i/>
              </w:rPr>
            </w:pPr>
          </w:p>
        </w:tc>
        <w:tc>
          <w:tcPr>
            <w:tcW w:w="2379" w:type="dxa"/>
            <w:shd w:val="clear" w:color="auto" w:fill="auto"/>
          </w:tcPr>
          <w:p w14:paraId="796FED13" w14:textId="77777777" w:rsidR="00307ED5" w:rsidRPr="00F10F95" w:rsidRDefault="00307ED5" w:rsidP="00883301">
            <w:pPr>
              <w:rPr>
                <w:rFonts w:ascii="Calibri" w:hAnsi="Calibri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5E6FC38" w14:textId="77777777" w:rsidR="00307ED5" w:rsidRPr="00F10F95" w:rsidRDefault="00307ED5" w:rsidP="00883301">
            <w:pPr>
              <w:rPr>
                <w:rFonts w:ascii="Calibri" w:hAnsi="Calibri" w:cs="Arial"/>
              </w:rPr>
            </w:pPr>
          </w:p>
        </w:tc>
        <w:tc>
          <w:tcPr>
            <w:tcW w:w="2183" w:type="dxa"/>
            <w:gridSpan w:val="3"/>
            <w:shd w:val="clear" w:color="auto" w:fill="auto"/>
          </w:tcPr>
          <w:p w14:paraId="1966D62D" w14:textId="77777777" w:rsidR="00307ED5" w:rsidRPr="00F10F95" w:rsidRDefault="00307ED5" w:rsidP="00883301">
            <w:pPr>
              <w:rPr>
                <w:rFonts w:ascii="Calibri" w:hAnsi="Calibri" w:cs="Arial"/>
              </w:rPr>
            </w:pPr>
          </w:p>
        </w:tc>
      </w:tr>
    </w:tbl>
    <w:p w14:paraId="26F04691" w14:textId="77777777" w:rsidR="0041372D" w:rsidRDefault="0041372D" w:rsidP="0041372D"/>
    <w:p w14:paraId="6ACFFFF7" w14:textId="77777777" w:rsidR="0041372D" w:rsidRDefault="0041372D" w:rsidP="0041372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191CD"/>
        <w:tblLook w:val="01E0" w:firstRow="1" w:lastRow="1" w:firstColumn="1" w:lastColumn="1" w:noHBand="0" w:noVBand="0"/>
      </w:tblPr>
      <w:tblGrid>
        <w:gridCol w:w="9889"/>
      </w:tblGrid>
      <w:tr w:rsidR="0041372D" w:rsidRPr="00F10F95" w14:paraId="1423EA3C" w14:textId="77777777" w:rsidTr="00883301">
        <w:tc>
          <w:tcPr>
            <w:tcW w:w="9889" w:type="dxa"/>
            <w:tcBorders>
              <w:bottom w:val="single" w:sz="4" w:space="0" w:color="auto"/>
            </w:tcBorders>
            <w:shd w:val="clear" w:color="auto" w:fill="00AAAF"/>
          </w:tcPr>
          <w:p w14:paraId="489B9806" w14:textId="77777777" w:rsidR="0041372D" w:rsidRPr="00F10F95" w:rsidRDefault="0041372D" w:rsidP="00883301">
            <w:pPr>
              <w:rPr>
                <w:rFonts w:ascii="Calibri" w:hAnsi="Calibri" w:cs="Arial"/>
                <w:b/>
                <w:color w:val="FFFFFF"/>
              </w:rPr>
            </w:pPr>
            <w:r w:rsidRPr="00F10F95">
              <w:rPr>
                <w:rFonts w:ascii="Calibri" w:hAnsi="Calibri" w:cs="Arial"/>
                <w:b/>
                <w:color w:val="FFFFFF"/>
              </w:rPr>
              <w:t>Declaration</w:t>
            </w:r>
          </w:p>
        </w:tc>
      </w:tr>
      <w:tr w:rsidR="0041372D" w:rsidRPr="00F10F95" w14:paraId="164CDDEC" w14:textId="77777777" w:rsidTr="00883301">
        <w:tblPrEx>
          <w:shd w:val="clear" w:color="auto" w:fill="auto"/>
        </w:tblPrEx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14:paraId="40DDC149" w14:textId="17FCD310" w:rsidR="0041372D" w:rsidRPr="00C32C71" w:rsidRDefault="0041372D" w:rsidP="00883301">
            <w:pPr>
              <w:pStyle w:val="BodyTextIndent3"/>
              <w:ind w:left="0" w:firstLine="0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 xml:space="preserve">We, the undersigned persons, hereby declare that the information supplied here on behalf of </w:t>
            </w:r>
            <w:r w:rsidR="003725E5">
              <w:rPr>
                <w:rFonts w:ascii="Calibri" w:hAnsi="Calibri" w:cs="Arial"/>
              </w:rPr>
              <w:t xml:space="preserve">the player </w:t>
            </w:r>
            <w:r w:rsidRPr="00F10F95">
              <w:rPr>
                <w:rFonts w:ascii="Calibri" w:hAnsi="Calibri" w:cs="Arial"/>
              </w:rPr>
              <w:t>is correct.</w:t>
            </w:r>
          </w:p>
        </w:tc>
      </w:tr>
      <w:tr w:rsidR="0041372D" w:rsidRPr="00F10F95" w14:paraId="6D5BBF5A" w14:textId="77777777" w:rsidTr="00883301">
        <w:tblPrEx>
          <w:shd w:val="clear" w:color="auto" w:fill="auto"/>
        </w:tblPrEx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A5664" w14:textId="77777777" w:rsidR="0041372D" w:rsidRPr="00F10F95" w:rsidRDefault="0041372D" w:rsidP="00883301">
            <w:pPr>
              <w:spacing w:line="360" w:lineRule="auto"/>
              <w:ind w:firstLine="720"/>
              <w:rPr>
                <w:rFonts w:ascii="Calibri" w:hAnsi="Calibri" w:cs="Arial"/>
                <w:b/>
                <w:i/>
              </w:rPr>
            </w:pPr>
          </w:p>
          <w:p w14:paraId="420101E3" w14:textId="77777777" w:rsidR="0041372D" w:rsidRPr="00F10F95" w:rsidRDefault="0041372D" w:rsidP="00883301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Name of person completing fo</w:t>
            </w:r>
            <w:r>
              <w:rPr>
                <w:rFonts w:ascii="Calibri" w:hAnsi="Calibri" w:cs="Arial"/>
              </w:rPr>
              <w:t>rm:……………………………………………………………………….</w:t>
            </w:r>
          </w:p>
          <w:p w14:paraId="3BB226D9" w14:textId="77777777" w:rsidR="0041372D" w:rsidRPr="00F10F95" w:rsidRDefault="0041372D" w:rsidP="00883301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Signed :    ……………………………………………………………..       Date: …………………………….</w:t>
            </w:r>
            <w:r>
              <w:rPr>
                <w:rFonts w:ascii="Calibri" w:hAnsi="Calibri" w:cs="Arial"/>
              </w:rPr>
              <w:t>.</w:t>
            </w:r>
          </w:p>
          <w:p w14:paraId="76A8C6F6" w14:textId="77777777" w:rsidR="0041372D" w:rsidRPr="00F10F95" w:rsidRDefault="0041372D" w:rsidP="0088330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  <w:r w:rsidRPr="00F10F95">
              <w:rPr>
                <w:rFonts w:ascii="Calibri" w:hAnsi="Calibri" w:cs="Arial"/>
              </w:rPr>
              <w:t>Daytime Contact Number:</w:t>
            </w:r>
            <w:r w:rsidRPr="00F10F95">
              <w:rPr>
                <w:rFonts w:ascii="Calibri" w:hAnsi="Calibri" w:cs="Arial"/>
              </w:rPr>
              <w:tab/>
              <w:t>……………………………………………………………………………..</w:t>
            </w:r>
          </w:p>
          <w:p w14:paraId="43E5CCC5" w14:textId="77777777" w:rsidR="0041372D" w:rsidRPr="00F10F95" w:rsidRDefault="0041372D" w:rsidP="00883301">
            <w:pPr>
              <w:spacing w:line="360" w:lineRule="auto"/>
              <w:jc w:val="both"/>
              <w:rPr>
                <w:rFonts w:ascii="Calibri" w:hAnsi="Calibri" w:cs="Arial"/>
                <w:sz w:val="20"/>
              </w:rPr>
            </w:pPr>
          </w:p>
          <w:p w14:paraId="47158D68" w14:textId="77777777" w:rsidR="003725E5" w:rsidRDefault="003725E5" w:rsidP="00883301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Parent/Caregiver (if player is 18 years or under as the end of the year of application)</w:t>
            </w:r>
            <w:r w:rsidR="0041372D" w:rsidRPr="00F10F95">
              <w:rPr>
                <w:rFonts w:ascii="Calibri" w:hAnsi="Calibri" w:cs="Arial"/>
              </w:rPr>
              <w:t>:</w:t>
            </w:r>
          </w:p>
          <w:p w14:paraId="61ED6FB7" w14:textId="06460409" w:rsidR="0041372D" w:rsidRPr="00F10F95" w:rsidRDefault="0041372D" w:rsidP="00883301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ab/>
              <w:t>…………………………………………………………………………….</w:t>
            </w:r>
          </w:p>
          <w:p w14:paraId="6CE3AAA0" w14:textId="77777777" w:rsidR="0041372D" w:rsidRPr="00F10F95" w:rsidRDefault="0041372D" w:rsidP="00883301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Signed:</w:t>
            </w:r>
            <w:r w:rsidRPr="00F10F95">
              <w:rPr>
                <w:rFonts w:ascii="Calibri" w:hAnsi="Calibri" w:cs="Arial"/>
              </w:rPr>
              <w:tab/>
              <w:t xml:space="preserve">     …………………………………………………</w:t>
            </w:r>
            <w:r>
              <w:rPr>
                <w:rFonts w:ascii="Calibri" w:hAnsi="Calibri" w:cs="Arial"/>
              </w:rPr>
              <w:t>.</w:t>
            </w:r>
            <w:r w:rsidRPr="00F10F95">
              <w:rPr>
                <w:rFonts w:ascii="Calibri" w:hAnsi="Calibri" w:cs="Arial"/>
              </w:rPr>
              <w:t>………..        Date: …………………………….</w:t>
            </w:r>
          </w:p>
          <w:p w14:paraId="5C710513" w14:textId="77777777" w:rsidR="0041372D" w:rsidRDefault="0041372D" w:rsidP="00883301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10F95">
              <w:rPr>
                <w:rFonts w:ascii="Calibri" w:hAnsi="Calibri" w:cs="Arial"/>
              </w:rPr>
              <w:t>Daytime Contact number:</w:t>
            </w:r>
            <w:r w:rsidRPr="00F10F95">
              <w:rPr>
                <w:rFonts w:ascii="Calibri" w:hAnsi="Calibri" w:cs="Arial"/>
              </w:rPr>
              <w:tab/>
              <w:t>……………………………………………………………………………</w:t>
            </w:r>
            <w:r>
              <w:rPr>
                <w:rFonts w:ascii="Calibri" w:hAnsi="Calibri" w:cs="Arial"/>
              </w:rPr>
              <w:t>.</w:t>
            </w:r>
          </w:p>
          <w:p w14:paraId="76DC88FC" w14:textId="77777777" w:rsidR="0041372D" w:rsidRDefault="0041372D" w:rsidP="00883301">
            <w:pPr>
              <w:pStyle w:val="BodyText3"/>
              <w:jc w:val="left"/>
              <w:rPr>
                <w:rFonts w:ascii="Calibri" w:hAnsi="Calibri" w:cs="Arial"/>
                <w:b w:val="0"/>
                <w:i/>
                <w:szCs w:val="24"/>
              </w:rPr>
            </w:pPr>
          </w:p>
          <w:p w14:paraId="058018A5" w14:textId="77777777" w:rsidR="0041372D" w:rsidRDefault="0041372D" w:rsidP="00883301">
            <w:pPr>
              <w:spacing w:line="360" w:lineRule="auto"/>
              <w:rPr>
                <w:rFonts w:ascii="Calibri" w:hAnsi="Calibri" w:cs="Arial"/>
                <w:i/>
              </w:rPr>
            </w:pPr>
            <w:r w:rsidRPr="00F10F95">
              <w:rPr>
                <w:rFonts w:ascii="Calibri" w:hAnsi="Calibri" w:cs="Arial"/>
                <w:i/>
              </w:rPr>
              <w:t>The above persons may be contacted during the day</w:t>
            </w:r>
            <w:r>
              <w:rPr>
                <w:rFonts w:ascii="Calibri" w:hAnsi="Calibri" w:cs="Arial"/>
                <w:i/>
              </w:rPr>
              <w:t xml:space="preserve"> i</w:t>
            </w:r>
            <w:r w:rsidRPr="00F10F95">
              <w:rPr>
                <w:rFonts w:ascii="Calibri" w:hAnsi="Calibri" w:cs="Arial"/>
                <w:i/>
              </w:rPr>
              <w:t>f clarification of information is required.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i/>
              </w:rPr>
              <w:t>For information about how we collect, use and store personal information please refer to our Privacy Statement on our website.</w:t>
            </w:r>
          </w:p>
          <w:p w14:paraId="5A1832A5" w14:textId="77777777" w:rsidR="0041372D" w:rsidRPr="00F10F95" w:rsidRDefault="0041372D" w:rsidP="00883301">
            <w:pPr>
              <w:rPr>
                <w:rFonts w:ascii="Calibri" w:hAnsi="Calibri" w:cs="Arial"/>
              </w:rPr>
            </w:pPr>
          </w:p>
        </w:tc>
      </w:tr>
    </w:tbl>
    <w:p w14:paraId="58B419F5" w14:textId="77777777" w:rsidR="0041372D" w:rsidRDefault="0041372D" w:rsidP="00852072">
      <w:pPr>
        <w:rPr>
          <w:rFonts w:ascii="Barlow" w:hAnsi="Barlow"/>
          <w:color w:val="000000"/>
        </w:rPr>
      </w:pPr>
    </w:p>
    <w:sectPr w:rsidR="0041372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02BB" w14:textId="77777777" w:rsidR="00281F06" w:rsidRDefault="00281F06" w:rsidP="00614413">
      <w:pPr>
        <w:spacing w:after="0" w:line="240" w:lineRule="auto"/>
      </w:pPr>
      <w:r>
        <w:separator/>
      </w:r>
    </w:p>
  </w:endnote>
  <w:endnote w:type="continuationSeparator" w:id="0">
    <w:p w14:paraId="1576AAED" w14:textId="77777777" w:rsidR="00281F06" w:rsidRDefault="00281F06" w:rsidP="006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CFA3" w14:textId="77777777" w:rsidR="00281F06" w:rsidRDefault="00281F06" w:rsidP="00614413">
      <w:pPr>
        <w:spacing w:after="0" w:line="240" w:lineRule="auto"/>
      </w:pPr>
      <w:r>
        <w:separator/>
      </w:r>
    </w:p>
  </w:footnote>
  <w:footnote w:type="continuationSeparator" w:id="0">
    <w:p w14:paraId="46F002C1" w14:textId="77777777" w:rsidR="00281F06" w:rsidRDefault="00281F06" w:rsidP="006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82B8" w14:textId="1C3BB24B" w:rsidR="00614413" w:rsidRDefault="006144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339F71" wp14:editId="680FE1BD">
          <wp:simplePos x="0" y="0"/>
          <wp:positionH relativeFrom="column">
            <wp:posOffset>-1018095</wp:posOffset>
          </wp:positionH>
          <wp:positionV relativeFrom="paragraph">
            <wp:posOffset>-656970</wp:posOffset>
          </wp:positionV>
          <wp:extent cx="7711126" cy="1091569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126" cy="1092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6B6"/>
    <w:multiLevelType w:val="hybridMultilevel"/>
    <w:tmpl w:val="EA626350"/>
    <w:lvl w:ilvl="0" w:tplc="7CD2F9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186"/>
    <w:multiLevelType w:val="hybridMultilevel"/>
    <w:tmpl w:val="63EE1DAA"/>
    <w:lvl w:ilvl="0" w:tplc="57862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33524">
    <w:abstractNumId w:val="1"/>
  </w:num>
  <w:num w:numId="2" w16cid:durableId="119727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4"/>
    <w:rsid w:val="00001E21"/>
    <w:rsid w:val="00043F07"/>
    <w:rsid w:val="000D3FC9"/>
    <w:rsid w:val="001A3DB1"/>
    <w:rsid w:val="00213B14"/>
    <w:rsid w:val="00281F06"/>
    <w:rsid w:val="00306383"/>
    <w:rsid w:val="00307ED5"/>
    <w:rsid w:val="00360972"/>
    <w:rsid w:val="00367CB2"/>
    <w:rsid w:val="003725E5"/>
    <w:rsid w:val="003A12DC"/>
    <w:rsid w:val="0041372D"/>
    <w:rsid w:val="00476398"/>
    <w:rsid w:val="005B6B7C"/>
    <w:rsid w:val="00614413"/>
    <w:rsid w:val="00852072"/>
    <w:rsid w:val="009A211B"/>
    <w:rsid w:val="009C70AE"/>
    <w:rsid w:val="009D4DDA"/>
    <w:rsid w:val="00A00DFF"/>
    <w:rsid w:val="00BF6A1A"/>
    <w:rsid w:val="00E74544"/>
    <w:rsid w:val="00E84C17"/>
    <w:rsid w:val="00F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ED523"/>
  <w15:chartTrackingRefBased/>
  <w15:docId w15:val="{33987552-5522-4655-8CA2-26ED8D5F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5"/>
  </w:style>
  <w:style w:type="paragraph" w:styleId="Heading4">
    <w:name w:val="heading 4"/>
    <w:basedOn w:val="Normal"/>
    <w:link w:val="Heading4Char"/>
    <w:uiPriority w:val="9"/>
    <w:qFormat/>
    <w:rsid w:val="001A3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1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3DB1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1A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A3D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0AE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41372D"/>
    <w:pPr>
      <w:spacing w:after="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1372D"/>
    <w:rPr>
      <w:rFonts w:ascii="Arial Rounded MT Bold" w:eastAsia="Times New Roman" w:hAnsi="Arial Rounded MT Bold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41372D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1372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13"/>
  </w:style>
  <w:style w:type="paragraph" w:styleId="Footer">
    <w:name w:val="footer"/>
    <w:basedOn w:val="Normal"/>
    <w:link w:val="FooterChar"/>
    <w:uiPriority w:val="99"/>
    <w:unhideWhenUsed/>
    <w:rsid w:val="0061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cklandgolf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F092-4002-4E1F-9AB9-3C4087A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Maynard</dc:creator>
  <cp:keywords/>
  <dc:description/>
  <cp:lastModifiedBy>Jacob Cameron</cp:lastModifiedBy>
  <cp:revision>2</cp:revision>
  <dcterms:created xsi:type="dcterms:W3CDTF">2023-01-23T04:06:00Z</dcterms:created>
  <dcterms:modified xsi:type="dcterms:W3CDTF">2023-01-23T04:06:00Z</dcterms:modified>
</cp:coreProperties>
</file>